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6329" w14:textId="10CE0ADD" w:rsidR="006A57ED" w:rsidRPr="00551AA7" w:rsidRDefault="00405EA7" w:rsidP="003F7A7B">
      <w:pPr>
        <w:pStyle w:val="NoSpacing"/>
        <w:rPr>
          <w:b/>
          <w:bCs/>
          <w:szCs w:val="22"/>
        </w:rPr>
      </w:pPr>
      <w:r w:rsidRPr="00551AA7">
        <w:rPr>
          <w:b/>
          <w:bCs/>
          <w:szCs w:val="22"/>
        </w:rPr>
        <w:t>Coverage after PHE (</w:t>
      </w:r>
      <w:r w:rsidRPr="00551AA7">
        <w:rPr>
          <w:b/>
          <w:bCs/>
          <w:i/>
          <w:iCs/>
          <w:szCs w:val="22"/>
        </w:rPr>
        <w:t>alternatives based on customer options</w:t>
      </w:r>
      <w:r w:rsidRPr="00551AA7">
        <w:rPr>
          <w:b/>
          <w:bCs/>
          <w:szCs w:val="22"/>
        </w:rPr>
        <w:t>)</w:t>
      </w:r>
    </w:p>
    <w:p w14:paraId="4B83896A" w14:textId="15550DB4" w:rsidR="00405EA7" w:rsidRDefault="00405EA7" w:rsidP="003F7A7B">
      <w:pPr>
        <w:pStyle w:val="NoSpacing"/>
        <w:rPr>
          <w:sz w:val="20"/>
        </w:rPr>
      </w:pPr>
    </w:p>
    <w:p w14:paraId="1D231D6C" w14:textId="674574B5" w:rsidR="00551AA7" w:rsidRPr="000739AD" w:rsidRDefault="00551AA7" w:rsidP="00551AA7">
      <w:pPr>
        <w:pStyle w:val="NoSpacing"/>
        <w:rPr>
          <w:rStyle w:val="normaltextrun"/>
          <w:rFonts w:ascii="Arial" w:hAnsi="Arial" w:cs="Arial"/>
          <w:sz w:val="20"/>
        </w:rPr>
      </w:pPr>
      <w:r w:rsidRPr="000739AD">
        <w:rPr>
          <w:rStyle w:val="normaltextrun"/>
          <w:rFonts w:ascii="Arial" w:hAnsi="Arial" w:cs="Arial"/>
          <w:sz w:val="20"/>
        </w:rPr>
        <w:t xml:space="preserve">You may need to customize the </w:t>
      </w:r>
      <w:r>
        <w:rPr>
          <w:rStyle w:val="normaltextrun"/>
          <w:rFonts w:ascii="Arial" w:hAnsi="Arial" w:cs="Arial"/>
          <w:sz w:val="20"/>
        </w:rPr>
        <w:t xml:space="preserve">member </w:t>
      </w:r>
      <w:r w:rsidRPr="000739AD">
        <w:rPr>
          <w:rStyle w:val="normaltextrun"/>
          <w:rFonts w:ascii="Arial" w:hAnsi="Arial" w:cs="Arial"/>
          <w:sz w:val="20"/>
        </w:rPr>
        <w:t>f</w:t>
      </w:r>
      <w:r w:rsidR="00DC5021">
        <w:rPr>
          <w:rStyle w:val="normaltextrun"/>
          <w:rFonts w:ascii="Arial" w:hAnsi="Arial" w:cs="Arial"/>
          <w:sz w:val="20"/>
        </w:rPr>
        <w:t>lyer</w:t>
      </w:r>
      <w:r w:rsidRPr="000739AD">
        <w:rPr>
          <w:rStyle w:val="normaltextrun"/>
          <w:rFonts w:ascii="Arial" w:hAnsi="Arial" w:cs="Arial"/>
          <w:sz w:val="20"/>
        </w:rPr>
        <w:t xml:space="preserve"> based on </w:t>
      </w:r>
      <w:r>
        <w:rPr>
          <w:rStyle w:val="normaltextrun"/>
          <w:rFonts w:ascii="Arial" w:hAnsi="Arial" w:cs="Arial"/>
          <w:sz w:val="20"/>
        </w:rPr>
        <w:t>your</w:t>
      </w:r>
      <w:r w:rsidRPr="000739AD">
        <w:rPr>
          <w:rStyle w:val="normaltextrun"/>
          <w:rFonts w:ascii="Arial" w:hAnsi="Arial" w:cs="Arial"/>
          <w:sz w:val="20"/>
        </w:rPr>
        <w:t xml:space="preserve"> specific PHE and post</w:t>
      </w:r>
      <w:r w:rsidR="00DC5021">
        <w:rPr>
          <w:rStyle w:val="normaltextrun"/>
          <w:rFonts w:ascii="Arial" w:hAnsi="Arial" w:cs="Arial"/>
          <w:sz w:val="20"/>
        </w:rPr>
        <w:t>-</w:t>
      </w:r>
      <w:r w:rsidRPr="000739AD">
        <w:rPr>
          <w:rStyle w:val="normaltextrun"/>
          <w:rFonts w:ascii="Arial" w:hAnsi="Arial" w:cs="Arial"/>
          <w:sz w:val="20"/>
        </w:rPr>
        <w:t xml:space="preserve">PHE coverage. The </w:t>
      </w:r>
      <w:r>
        <w:rPr>
          <w:rStyle w:val="normaltextrun"/>
          <w:rFonts w:ascii="Arial" w:hAnsi="Arial" w:cs="Arial"/>
          <w:sz w:val="20"/>
        </w:rPr>
        <w:t>fl</w:t>
      </w:r>
      <w:r w:rsidR="00DC5021">
        <w:rPr>
          <w:rStyle w:val="normaltextrun"/>
          <w:rFonts w:ascii="Arial" w:hAnsi="Arial" w:cs="Arial"/>
          <w:sz w:val="20"/>
        </w:rPr>
        <w:t>yer</w:t>
      </w:r>
      <w:r>
        <w:rPr>
          <w:rStyle w:val="normaltextrun"/>
          <w:rFonts w:ascii="Arial" w:hAnsi="Arial" w:cs="Arial"/>
          <w:sz w:val="20"/>
        </w:rPr>
        <w:t xml:space="preserve"> includes the standard PHE and post</w:t>
      </w:r>
      <w:r w:rsidR="00DC5021">
        <w:rPr>
          <w:rStyle w:val="normaltextrun"/>
          <w:rFonts w:ascii="Arial" w:hAnsi="Arial" w:cs="Arial"/>
          <w:sz w:val="20"/>
        </w:rPr>
        <w:t>-</w:t>
      </w:r>
      <w:r>
        <w:rPr>
          <w:rStyle w:val="normaltextrun"/>
          <w:rFonts w:ascii="Arial" w:hAnsi="Arial" w:cs="Arial"/>
          <w:sz w:val="20"/>
        </w:rPr>
        <w:t>PHE benefits. You can cut and paste the wording below</w:t>
      </w:r>
      <w:r w:rsidR="00DC5021">
        <w:rPr>
          <w:rStyle w:val="normaltextrun"/>
          <w:rFonts w:ascii="Arial" w:hAnsi="Arial" w:cs="Arial"/>
          <w:sz w:val="20"/>
        </w:rPr>
        <w:t>,</w:t>
      </w:r>
      <w:r>
        <w:rPr>
          <w:rStyle w:val="normaltextrun"/>
          <w:rFonts w:ascii="Arial" w:hAnsi="Arial" w:cs="Arial"/>
          <w:sz w:val="20"/>
        </w:rPr>
        <w:t xml:space="preserve"> based on your coverage intentions. The wording below is from the</w:t>
      </w:r>
      <w:r w:rsidRPr="000739AD">
        <w:rPr>
          <w:rStyle w:val="normaltextrun"/>
          <w:rFonts w:ascii="Arial" w:hAnsi="Arial" w:cs="Arial"/>
          <w:sz w:val="20"/>
        </w:rPr>
        <w:t xml:space="preserve"> Options Guide</w:t>
      </w:r>
      <w:r w:rsidR="00DC5021">
        <w:rPr>
          <w:rStyle w:val="normaltextrun"/>
          <w:rFonts w:ascii="Arial" w:hAnsi="Arial" w:cs="Arial"/>
          <w:sz w:val="20"/>
        </w:rPr>
        <w:t>. S</w:t>
      </w:r>
      <w:r>
        <w:rPr>
          <w:rStyle w:val="normaltextrun"/>
          <w:rFonts w:ascii="Arial" w:hAnsi="Arial" w:cs="Arial"/>
          <w:sz w:val="20"/>
        </w:rPr>
        <w:t>elect the appropriate option below based on your selections</w:t>
      </w:r>
      <w:r w:rsidRPr="000739AD">
        <w:rPr>
          <w:rStyle w:val="normaltextrun"/>
          <w:rFonts w:ascii="Arial" w:hAnsi="Arial" w:cs="Arial"/>
          <w:sz w:val="20"/>
        </w:rPr>
        <w:t xml:space="preserve">. </w:t>
      </w:r>
    </w:p>
    <w:p w14:paraId="7AFB7E24" w14:textId="77777777" w:rsidR="00551AA7" w:rsidRDefault="00551AA7" w:rsidP="003F7A7B">
      <w:pPr>
        <w:pStyle w:val="NoSpacing"/>
        <w:rPr>
          <w:sz w:val="20"/>
        </w:rPr>
      </w:pPr>
    </w:p>
    <w:p w14:paraId="577BF261" w14:textId="3C04DB93" w:rsidR="00405EA7" w:rsidRPr="00DC5021" w:rsidRDefault="00405EA7" w:rsidP="003F7A7B">
      <w:pPr>
        <w:pStyle w:val="NoSpacing"/>
        <w:rPr>
          <w:b/>
          <w:bCs/>
          <w:szCs w:val="22"/>
        </w:rPr>
      </w:pPr>
      <w:r w:rsidRPr="00DC5021">
        <w:rPr>
          <w:b/>
          <w:bCs/>
          <w:szCs w:val="22"/>
        </w:rPr>
        <w:t>COVID-19 Vaccines</w:t>
      </w:r>
    </w:p>
    <w:p w14:paraId="6047F5EC" w14:textId="77777777" w:rsidR="00A073C3" w:rsidRPr="00E37D5C" w:rsidRDefault="00A073C3" w:rsidP="000F6252">
      <w:pPr>
        <w:pStyle w:val="NoSpacing"/>
        <w:rPr>
          <w:sz w:val="20"/>
          <w:u w:val="single"/>
        </w:rPr>
      </w:pPr>
      <w:r w:rsidRPr="00E37D5C">
        <w:rPr>
          <w:sz w:val="20"/>
          <w:u w:val="single"/>
        </w:rPr>
        <w:t>Option 1:</w:t>
      </w:r>
    </w:p>
    <w:p w14:paraId="3E0E5259" w14:textId="55597E3D" w:rsidR="000F6252" w:rsidRPr="00551AA7" w:rsidRDefault="000F6252" w:rsidP="000F6252">
      <w:pPr>
        <w:pStyle w:val="NoSpacing"/>
        <w:rPr>
          <w:rFonts w:ascii="Arial" w:hAnsi="Arial" w:cs="Arial"/>
          <w:color w:val="002677"/>
          <w:sz w:val="20"/>
        </w:rPr>
      </w:pPr>
      <w:r w:rsidRPr="00551AA7">
        <w:rPr>
          <w:rFonts w:ascii="Arial" w:hAnsi="Arial" w:cs="Arial"/>
          <w:color w:val="002677"/>
          <w:sz w:val="20"/>
        </w:rPr>
        <w:t>Cover ACIP recommended and CDC adopted COVID-19 vaccine and booster serum and administration as part of preventive benefits at zero-dollar cost share, when in</w:t>
      </w:r>
      <w:r w:rsidR="004B4153">
        <w:rPr>
          <w:rFonts w:ascii="Arial" w:hAnsi="Arial" w:cs="Arial"/>
          <w:color w:val="002677"/>
          <w:sz w:val="20"/>
        </w:rPr>
        <w:t>-</w:t>
      </w:r>
      <w:r w:rsidRPr="00551AA7">
        <w:rPr>
          <w:rFonts w:ascii="Arial" w:hAnsi="Arial" w:cs="Arial"/>
          <w:color w:val="002677"/>
          <w:sz w:val="20"/>
        </w:rPr>
        <w:t xml:space="preserve"> or out</w:t>
      </w:r>
      <w:r w:rsidR="004B4153">
        <w:rPr>
          <w:rFonts w:ascii="Arial" w:hAnsi="Arial" w:cs="Arial"/>
          <w:color w:val="002677"/>
          <w:sz w:val="20"/>
        </w:rPr>
        <w:t>-</w:t>
      </w:r>
      <w:r w:rsidRPr="00551AA7">
        <w:rPr>
          <w:rFonts w:ascii="Arial" w:hAnsi="Arial" w:cs="Arial"/>
          <w:color w:val="002677"/>
          <w:sz w:val="20"/>
        </w:rPr>
        <w:t>of</w:t>
      </w:r>
      <w:r w:rsidR="004B4153">
        <w:rPr>
          <w:rFonts w:ascii="Arial" w:hAnsi="Arial" w:cs="Arial"/>
          <w:color w:val="002677"/>
          <w:sz w:val="20"/>
        </w:rPr>
        <w:t>-</w:t>
      </w:r>
      <w:r w:rsidRPr="00551AA7">
        <w:rPr>
          <w:rFonts w:ascii="Arial" w:hAnsi="Arial" w:cs="Arial"/>
          <w:color w:val="002677"/>
          <w:sz w:val="20"/>
        </w:rPr>
        <w:t>network.</w:t>
      </w:r>
    </w:p>
    <w:p w14:paraId="216866CD" w14:textId="5E821165" w:rsidR="00405EA7" w:rsidRDefault="00405EA7" w:rsidP="003F7A7B">
      <w:pPr>
        <w:pStyle w:val="NoSpacing"/>
        <w:rPr>
          <w:sz w:val="20"/>
        </w:rPr>
      </w:pPr>
    </w:p>
    <w:p w14:paraId="0915AB30" w14:textId="77777777" w:rsidR="00A073C3" w:rsidRPr="00E37D5C" w:rsidRDefault="00A073C3" w:rsidP="000F6252">
      <w:pPr>
        <w:pStyle w:val="NoSpacing"/>
        <w:rPr>
          <w:sz w:val="20"/>
          <w:u w:val="single"/>
        </w:rPr>
      </w:pPr>
      <w:r w:rsidRPr="00E37D5C">
        <w:rPr>
          <w:sz w:val="20"/>
          <w:u w:val="single"/>
        </w:rPr>
        <w:t>Option 2:</w:t>
      </w:r>
    </w:p>
    <w:p w14:paraId="06DE66E2" w14:textId="79CDFC19" w:rsidR="000F6252" w:rsidRPr="00551AA7" w:rsidRDefault="000F6252" w:rsidP="000F6252">
      <w:pPr>
        <w:pStyle w:val="NoSpacing"/>
        <w:rPr>
          <w:rFonts w:ascii="Arial" w:hAnsi="Arial" w:cs="Arial"/>
          <w:color w:val="002677"/>
          <w:sz w:val="20"/>
        </w:rPr>
      </w:pPr>
      <w:r w:rsidRPr="00551AA7">
        <w:rPr>
          <w:rFonts w:ascii="Arial" w:hAnsi="Arial" w:cs="Arial"/>
          <w:color w:val="002677"/>
          <w:sz w:val="20"/>
        </w:rPr>
        <w:t>Cover ACIP recommended and CDC adopted COVID-19 vaccine and booster serum and administration as part of preventive benefits at zero-dollar cost share, when in</w:t>
      </w:r>
      <w:r w:rsidR="00134D53">
        <w:rPr>
          <w:rFonts w:ascii="Arial" w:hAnsi="Arial" w:cs="Arial"/>
          <w:color w:val="002677"/>
          <w:sz w:val="20"/>
        </w:rPr>
        <w:t>-</w:t>
      </w:r>
      <w:r w:rsidRPr="00551AA7">
        <w:rPr>
          <w:rFonts w:ascii="Arial" w:hAnsi="Arial" w:cs="Arial"/>
          <w:color w:val="002677"/>
          <w:sz w:val="20"/>
        </w:rPr>
        <w:t>network and at plan benefits when out</w:t>
      </w:r>
      <w:r w:rsidR="00134D53">
        <w:rPr>
          <w:rFonts w:ascii="Arial" w:hAnsi="Arial" w:cs="Arial"/>
          <w:color w:val="002677"/>
          <w:sz w:val="20"/>
        </w:rPr>
        <w:t>-</w:t>
      </w:r>
      <w:r w:rsidRPr="00551AA7">
        <w:rPr>
          <w:rFonts w:ascii="Arial" w:hAnsi="Arial" w:cs="Arial"/>
          <w:color w:val="002677"/>
          <w:sz w:val="20"/>
        </w:rPr>
        <w:t>of</w:t>
      </w:r>
      <w:r w:rsidR="00134D53">
        <w:rPr>
          <w:rFonts w:ascii="Arial" w:hAnsi="Arial" w:cs="Arial"/>
          <w:color w:val="002677"/>
          <w:sz w:val="20"/>
        </w:rPr>
        <w:t>-</w:t>
      </w:r>
      <w:r w:rsidRPr="00551AA7">
        <w:rPr>
          <w:rFonts w:ascii="Arial" w:hAnsi="Arial" w:cs="Arial"/>
          <w:color w:val="002677"/>
          <w:sz w:val="20"/>
        </w:rPr>
        <w:t>network.</w:t>
      </w:r>
    </w:p>
    <w:p w14:paraId="3EE2337F" w14:textId="77777777" w:rsidR="000F6252" w:rsidRDefault="000F6252" w:rsidP="003F7A7B">
      <w:pPr>
        <w:pStyle w:val="NoSpacing"/>
        <w:rPr>
          <w:sz w:val="20"/>
        </w:rPr>
      </w:pPr>
    </w:p>
    <w:p w14:paraId="0C0FE8C8" w14:textId="77777777" w:rsidR="00A073C3" w:rsidRPr="00E37D5C" w:rsidRDefault="00A073C3" w:rsidP="00A073C3">
      <w:pPr>
        <w:pStyle w:val="NoSpacing"/>
        <w:rPr>
          <w:sz w:val="20"/>
          <w:u w:val="single"/>
        </w:rPr>
      </w:pPr>
      <w:r w:rsidRPr="00E37D5C">
        <w:rPr>
          <w:sz w:val="20"/>
          <w:u w:val="single"/>
        </w:rPr>
        <w:t>Option 3:</w:t>
      </w:r>
    </w:p>
    <w:p w14:paraId="484C4D9B" w14:textId="73431668" w:rsidR="00A073C3" w:rsidRPr="00551AA7" w:rsidRDefault="00A073C3" w:rsidP="00A073C3">
      <w:pPr>
        <w:pStyle w:val="NoSpacing"/>
        <w:rPr>
          <w:rFonts w:ascii="Arial" w:hAnsi="Arial" w:cs="Arial"/>
          <w:color w:val="002677"/>
          <w:sz w:val="20"/>
        </w:rPr>
      </w:pPr>
      <w:r w:rsidRPr="00551AA7">
        <w:rPr>
          <w:rFonts w:ascii="Arial" w:hAnsi="Arial" w:cs="Arial"/>
          <w:color w:val="002677"/>
          <w:sz w:val="20"/>
        </w:rPr>
        <w:t>Cover ACIP recommended and CDC adopted COVID-19 vaccine and booster serum and administration as part of preventive benefits at plan benefits when in</w:t>
      </w:r>
      <w:r w:rsidR="00134D53">
        <w:rPr>
          <w:rFonts w:ascii="Arial" w:hAnsi="Arial" w:cs="Arial"/>
          <w:color w:val="002677"/>
          <w:sz w:val="20"/>
        </w:rPr>
        <w:t>-</w:t>
      </w:r>
      <w:r w:rsidRPr="00551AA7">
        <w:rPr>
          <w:rFonts w:ascii="Arial" w:hAnsi="Arial" w:cs="Arial"/>
          <w:color w:val="002677"/>
          <w:sz w:val="20"/>
        </w:rPr>
        <w:t xml:space="preserve"> or out</w:t>
      </w:r>
      <w:r w:rsidR="00134D53">
        <w:rPr>
          <w:rFonts w:ascii="Arial" w:hAnsi="Arial" w:cs="Arial"/>
          <w:color w:val="002677"/>
          <w:sz w:val="20"/>
        </w:rPr>
        <w:t>-</w:t>
      </w:r>
      <w:r w:rsidRPr="00551AA7">
        <w:rPr>
          <w:rFonts w:ascii="Arial" w:hAnsi="Arial" w:cs="Arial"/>
          <w:color w:val="002677"/>
          <w:sz w:val="20"/>
        </w:rPr>
        <w:t>of</w:t>
      </w:r>
      <w:r w:rsidR="00134D53">
        <w:rPr>
          <w:rFonts w:ascii="Arial" w:hAnsi="Arial" w:cs="Arial"/>
          <w:color w:val="002677"/>
          <w:sz w:val="20"/>
        </w:rPr>
        <w:t>-</w:t>
      </w:r>
      <w:r w:rsidRPr="00551AA7">
        <w:rPr>
          <w:rFonts w:ascii="Arial" w:hAnsi="Arial" w:cs="Arial"/>
          <w:color w:val="002677"/>
          <w:sz w:val="20"/>
        </w:rPr>
        <w:t>network.</w:t>
      </w:r>
    </w:p>
    <w:p w14:paraId="44DB581C" w14:textId="77777777" w:rsidR="000F6252" w:rsidRDefault="000F6252" w:rsidP="003F7A7B">
      <w:pPr>
        <w:pStyle w:val="NoSpacing"/>
        <w:rPr>
          <w:sz w:val="20"/>
        </w:rPr>
      </w:pPr>
    </w:p>
    <w:p w14:paraId="594C5554" w14:textId="0B5EB350" w:rsidR="00405EA7" w:rsidRPr="00DC5021" w:rsidRDefault="00405EA7" w:rsidP="003F7A7B">
      <w:pPr>
        <w:pStyle w:val="NoSpacing"/>
        <w:rPr>
          <w:b/>
          <w:bCs/>
          <w:szCs w:val="22"/>
        </w:rPr>
      </w:pPr>
      <w:r w:rsidRPr="00DC5021">
        <w:rPr>
          <w:b/>
          <w:bCs/>
          <w:szCs w:val="22"/>
        </w:rPr>
        <w:t>COVID-19 OTC Tests</w:t>
      </w:r>
    </w:p>
    <w:p w14:paraId="5530134B" w14:textId="77777777" w:rsidR="00A073C3" w:rsidRPr="00E37D5C" w:rsidRDefault="00A073C3" w:rsidP="000F6252">
      <w:pPr>
        <w:pStyle w:val="NoSpacing"/>
        <w:rPr>
          <w:sz w:val="20"/>
          <w:u w:val="single"/>
        </w:rPr>
      </w:pPr>
      <w:r w:rsidRPr="00E37D5C">
        <w:rPr>
          <w:sz w:val="20"/>
          <w:u w:val="single"/>
        </w:rPr>
        <w:t>Option 1:</w:t>
      </w:r>
    </w:p>
    <w:p w14:paraId="5AC1350A" w14:textId="1481D1E2" w:rsidR="00E37D5C" w:rsidRPr="00551AA7" w:rsidRDefault="00E37D5C" w:rsidP="00E37D5C">
      <w:pPr>
        <w:pStyle w:val="NoSpacing"/>
        <w:rPr>
          <w:rFonts w:ascii="Arial" w:hAnsi="Arial" w:cs="Arial"/>
          <w:color w:val="002677"/>
          <w:sz w:val="20"/>
        </w:rPr>
      </w:pPr>
      <w:r w:rsidRPr="00551AA7">
        <w:rPr>
          <w:rFonts w:ascii="Arial" w:hAnsi="Arial" w:cs="Arial"/>
          <w:color w:val="002677"/>
          <w:sz w:val="20"/>
        </w:rPr>
        <w:t>Cover OTC test at zero-dollar cost share, under medical and/or pharmacy</w:t>
      </w:r>
      <w:r w:rsidR="00551AA7">
        <w:rPr>
          <w:rFonts w:ascii="Arial" w:hAnsi="Arial" w:cs="Arial"/>
          <w:color w:val="002677"/>
          <w:sz w:val="20"/>
        </w:rPr>
        <w:t>.</w:t>
      </w:r>
    </w:p>
    <w:p w14:paraId="23FC4B80" w14:textId="77777777" w:rsidR="00E37D5C" w:rsidRDefault="00E37D5C" w:rsidP="000F6252">
      <w:pPr>
        <w:pStyle w:val="NoSpacing"/>
        <w:rPr>
          <w:sz w:val="20"/>
        </w:rPr>
      </w:pPr>
    </w:p>
    <w:p w14:paraId="3294A070" w14:textId="52D4A2F7" w:rsidR="00E37D5C" w:rsidRPr="00E37D5C" w:rsidRDefault="00E37D5C" w:rsidP="000F6252">
      <w:pPr>
        <w:pStyle w:val="NoSpacing"/>
        <w:rPr>
          <w:sz w:val="20"/>
          <w:u w:val="single"/>
        </w:rPr>
      </w:pPr>
      <w:r w:rsidRPr="00E37D5C">
        <w:rPr>
          <w:sz w:val="20"/>
          <w:u w:val="single"/>
        </w:rPr>
        <w:t>Option 2:</w:t>
      </w:r>
    </w:p>
    <w:p w14:paraId="427CD252" w14:textId="11841E0F" w:rsidR="00E37D5C" w:rsidRPr="00551AA7" w:rsidRDefault="00E37D5C" w:rsidP="000F6252">
      <w:pPr>
        <w:pStyle w:val="NoSpacing"/>
        <w:rPr>
          <w:rFonts w:ascii="Arial" w:hAnsi="Arial" w:cs="Arial"/>
          <w:color w:val="002677"/>
          <w:sz w:val="20"/>
        </w:rPr>
      </w:pPr>
      <w:r w:rsidRPr="00551AA7">
        <w:rPr>
          <w:rFonts w:ascii="Arial" w:hAnsi="Arial" w:cs="Arial"/>
          <w:color w:val="002677"/>
          <w:sz w:val="20"/>
        </w:rPr>
        <w:t>Cover OTC test at plan benefits, under medical and/or pharmacy</w:t>
      </w:r>
      <w:r w:rsidR="00551AA7">
        <w:rPr>
          <w:rFonts w:ascii="Arial" w:hAnsi="Arial" w:cs="Arial"/>
          <w:color w:val="002677"/>
          <w:sz w:val="20"/>
        </w:rPr>
        <w:t>.</w:t>
      </w:r>
    </w:p>
    <w:p w14:paraId="4B11C793" w14:textId="04221F22" w:rsidR="00405EA7" w:rsidRDefault="00405EA7" w:rsidP="003F7A7B">
      <w:pPr>
        <w:pStyle w:val="NoSpacing"/>
        <w:rPr>
          <w:sz w:val="20"/>
        </w:rPr>
      </w:pPr>
    </w:p>
    <w:p w14:paraId="2C110ED4" w14:textId="14584CB5" w:rsidR="00405EA7" w:rsidRPr="00DC5021" w:rsidRDefault="00405EA7" w:rsidP="003F7A7B">
      <w:pPr>
        <w:pStyle w:val="NoSpacing"/>
        <w:rPr>
          <w:b/>
          <w:bCs/>
          <w:szCs w:val="22"/>
        </w:rPr>
      </w:pPr>
      <w:r w:rsidRPr="00DC5021">
        <w:rPr>
          <w:b/>
          <w:bCs/>
          <w:szCs w:val="22"/>
        </w:rPr>
        <w:t>COVID-19 Lab Tests</w:t>
      </w:r>
    </w:p>
    <w:p w14:paraId="04960643" w14:textId="77777777" w:rsidR="00E37D5C" w:rsidRPr="00E37D5C" w:rsidRDefault="00E37D5C" w:rsidP="00E37D5C">
      <w:pPr>
        <w:pStyle w:val="NoSpacing"/>
        <w:rPr>
          <w:sz w:val="20"/>
          <w:u w:val="single"/>
        </w:rPr>
      </w:pPr>
      <w:r w:rsidRPr="00E37D5C">
        <w:rPr>
          <w:sz w:val="20"/>
          <w:u w:val="single"/>
        </w:rPr>
        <w:t>Option 1:</w:t>
      </w:r>
    </w:p>
    <w:p w14:paraId="0A7AF9D5" w14:textId="24075770" w:rsidR="00E37D5C" w:rsidRPr="00551AA7" w:rsidRDefault="00E37D5C" w:rsidP="00E37D5C">
      <w:pPr>
        <w:pStyle w:val="NoSpacing"/>
        <w:rPr>
          <w:rFonts w:ascii="Arial" w:hAnsi="Arial" w:cs="Arial"/>
          <w:color w:val="002677"/>
          <w:sz w:val="20"/>
        </w:rPr>
      </w:pPr>
      <w:r w:rsidRPr="00551AA7">
        <w:rPr>
          <w:rFonts w:ascii="Arial" w:hAnsi="Arial" w:cs="Arial"/>
          <w:color w:val="002677"/>
          <w:sz w:val="20"/>
        </w:rPr>
        <w:t>Cover FDA approved or authorized COVID-19 lab testing and testing-related visits for covered services at zero-dollar cost share, when in</w:t>
      </w:r>
      <w:r w:rsidR="00134D53">
        <w:rPr>
          <w:rFonts w:ascii="Arial" w:hAnsi="Arial" w:cs="Arial"/>
          <w:color w:val="002677"/>
          <w:sz w:val="20"/>
        </w:rPr>
        <w:t>-</w:t>
      </w:r>
      <w:r w:rsidRPr="00551AA7">
        <w:rPr>
          <w:rFonts w:ascii="Arial" w:hAnsi="Arial" w:cs="Arial"/>
          <w:color w:val="002677"/>
          <w:sz w:val="20"/>
        </w:rPr>
        <w:t xml:space="preserve">network only. </w:t>
      </w:r>
    </w:p>
    <w:p w14:paraId="2ACF0A6A" w14:textId="77777777" w:rsidR="00E37D5C" w:rsidRDefault="00E37D5C" w:rsidP="00E37D5C">
      <w:pPr>
        <w:pStyle w:val="NoSpacing"/>
        <w:rPr>
          <w:sz w:val="20"/>
        </w:rPr>
      </w:pPr>
    </w:p>
    <w:p w14:paraId="63CF5A86" w14:textId="77777777" w:rsidR="00E37D5C" w:rsidRPr="00E37D5C" w:rsidRDefault="00E37D5C" w:rsidP="00E37D5C">
      <w:pPr>
        <w:pStyle w:val="NoSpacing"/>
        <w:rPr>
          <w:sz w:val="20"/>
          <w:u w:val="single"/>
        </w:rPr>
      </w:pPr>
      <w:r w:rsidRPr="00E37D5C">
        <w:rPr>
          <w:sz w:val="20"/>
          <w:u w:val="single"/>
        </w:rPr>
        <w:t>Option 2:</w:t>
      </w:r>
    </w:p>
    <w:p w14:paraId="24D0B49A" w14:textId="4054B8E2" w:rsidR="00E37D5C" w:rsidRPr="00551AA7" w:rsidRDefault="00E37D5C" w:rsidP="00E37D5C">
      <w:pPr>
        <w:pStyle w:val="NoSpacing"/>
        <w:rPr>
          <w:rFonts w:ascii="Arial" w:hAnsi="Arial" w:cs="Arial"/>
          <w:color w:val="002677"/>
          <w:sz w:val="20"/>
        </w:rPr>
      </w:pPr>
      <w:r w:rsidRPr="00551AA7">
        <w:rPr>
          <w:rFonts w:ascii="Arial" w:hAnsi="Arial" w:cs="Arial"/>
          <w:color w:val="002677"/>
          <w:sz w:val="20"/>
        </w:rPr>
        <w:t>Cover FDA approved or authorized COVID-19 lab testing and testing-related visits for covered services at zero-dollar cost share, when in</w:t>
      </w:r>
      <w:r w:rsidR="00134D53">
        <w:rPr>
          <w:rFonts w:ascii="Arial" w:hAnsi="Arial" w:cs="Arial"/>
          <w:color w:val="002677"/>
          <w:sz w:val="20"/>
        </w:rPr>
        <w:t>-</w:t>
      </w:r>
      <w:r w:rsidRPr="00551AA7">
        <w:rPr>
          <w:rFonts w:ascii="Arial" w:hAnsi="Arial" w:cs="Arial"/>
          <w:color w:val="002677"/>
          <w:sz w:val="20"/>
        </w:rPr>
        <w:t xml:space="preserve"> or out</w:t>
      </w:r>
      <w:r w:rsidR="00134D53">
        <w:rPr>
          <w:rFonts w:ascii="Arial" w:hAnsi="Arial" w:cs="Arial"/>
          <w:color w:val="002677"/>
          <w:sz w:val="20"/>
        </w:rPr>
        <w:t>-</w:t>
      </w:r>
      <w:r w:rsidRPr="00551AA7">
        <w:rPr>
          <w:rFonts w:ascii="Arial" w:hAnsi="Arial" w:cs="Arial"/>
          <w:color w:val="002677"/>
          <w:sz w:val="20"/>
        </w:rPr>
        <w:t>of</w:t>
      </w:r>
      <w:r w:rsidR="00134D53">
        <w:rPr>
          <w:rFonts w:ascii="Arial" w:hAnsi="Arial" w:cs="Arial"/>
          <w:color w:val="002677"/>
          <w:sz w:val="20"/>
        </w:rPr>
        <w:t>-</w:t>
      </w:r>
      <w:r w:rsidRPr="00551AA7">
        <w:rPr>
          <w:rFonts w:ascii="Arial" w:hAnsi="Arial" w:cs="Arial"/>
          <w:color w:val="002677"/>
          <w:sz w:val="20"/>
        </w:rPr>
        <w:t xml:space="preserve">network. </w:t>
      </w:r>
    </w:p>
    <w:p w14:paraId="1216A100" w14:textId="75E6D915" w:rsidR="00E37D5C" w:rsidRDefault="00E37D5C" w:rsidP="000F6252">
      <w:pPr>
        <w:pStyle w:val="NoSpacing"/>
        <w:rPr>
          <w:sz w:val="20"/>
        </w:rPr>
      </w:pPr>
    </w:p>
    <w:p w14:paraId="3422F0DE" w14:textId="35E54CA0" w:rsidR="00E37D5C" w:rsidRPr="00DC5021" w:rsidRDefault="00E37D5C" w:rsidP="000F6252">
      <w:pPr>
        <w:pStyle w:val="NoSpacing"/>
        <w:rPr>
          <w:b/>
          <w:bCs/>
          <w:szCs w:val="22"/>
        </w:rPr>
      </w:pPr>
      <w:r w:rsidRPr="00DC5021">
        <w:rPr>
          <w:b/>
          <w:bCs/>
          <w:szCs w:val="22"/>
        </w:rPr>
        <w:t>COVID-19 Treatment</w:t>
      </w:r>
    </w:p>
    <w:p w14:paraId="38B96912" w14:textId="6DCFEBDB" w:rsidR="00E37D5C" w:rsidRPr="00E37D5C" w:rsidRDefault="00E37D5C" w:rsidP="000F6252">
      <w:pPr>
        <w:pStyle w:val="NoSpacing"/>
        <w:rPr>
          <w:sz w:val="20"/>
          <w:u w:val="single"/>
        </w:rPr>
      </w:pPr>
      <w:r w:rsidRPr="00E37D5C">
        <w:rPr>
          <w:sz w:val="20"/>
          <w:u w:val="single"/>
        </w:rPr>
        <w:t>Option 1:</w:t>
      </w:r>
    </w:p>
    <w:p w14:paraId="5C981D47" w14:textId="057BFB20" w:rsidR="00E37D5C" w:rsidRPr="00551AA7" w:rsidRDefault="00E37D5C" w:rsidP="000F6252">
      <w:pPr>
        <w:pStyle w:val="NoSpacing"/>
        <w:rPr>
          <w:rFonts w:ascii="Arial" w:hAnsi="Arial" w:cs="Arial"/>
          <w:color w:val="002677"/>
          <w:sz w:val="20"/>
        </w:rPr>
      </w:pPr>
      <w:r w:rsidRPr="00551AA7">
        <w:rPr>
          <w:rFonts w:ascii="Arial" w:hAnsi="Arial" w:cs="Arial"/>
          <w:color w:val="002677"/>
          <w:sz w:val="20"/>
        </w:rPr>
        <w:t>Cover COVID-19 treatment at zero cost-share when in</w:t>
      </w:r>
      <w:r w:rsidR="00134D53">
        <w:rPr>
          <w:rFonts w:ascii="Arial" w:hAnsi="Arial" w:cs="Arial"/>
          <w:color w:val="002677"/>
          <w:sz w:val="20"/>
        </w:rPr>
        <w:t>-</w:t>
      </w:r>
      <w:r w:rsidRPr="00551AA7">
        <w:rPr>
          <w:rFonts w:ascii="Arial" w:hAnsi="Arial" w:cs="Arial"/>
          <w:color w:val="002677"/>
          <w:sz w:val="20"/>
        </w:rPr>
        <w:t xml:space="preserve"> and out</w:t>
      </w:r>
      <w:r w:rsidR="00134D53">
        <w:rPr>
          <w:rFonts w:ascii="Arial" w:hAnsi="Arial" w:cs="Arial"/>
          <w:color w:val="002677"/>
          <w:sz w:val="20"/>
        </w:rPr>
        <w:t>-</w:t>
      </w:r>
      <w:r w:rsidRPr="00551AA7">
        <w:rPr>
          <w:rFonts w:ascii="Arial" w:hAnsi="Arial" w:cs="Arial"/>
          <w:color w:val="002677"/>
          <w:sz w:val="20"/>
        </w:rPr>
        <w:t>of</w:t>
      </w:r>
      <w:r w:rsidR="00134D53">
        <w:rPr>
          <w:rFonts w:ascii="Arial" w:hAnsi="Arial" w:cs="Arial"/>
          <w:color w:val="002677"/>
          <w:sz w:val="20"/>
        </w:rPr>
        <w:t>-</w:t>
      </w:r>
      <w:r w:rsidRPr="00551AA7">
        <w:rPr>
          <w:rFonts w:ascii="Arial" w:hAnsi="Arial" w:cs="Arial"/>
          <w:color w:val="002677"/>
          <w:sz w:val="20"/>
        </w:rPr>
        <w:t>network</w:t>
      </w:r>
      <w:r w:rsidR="00551AA7">
        <w:rPr>
          <w:rFonts w:ascii="Arial" w:hAnsi="Arial" w:cs="Arial"/>
          <w:color w:val="002677"/>
          <w:sz w:val="20"/>
        </w:rPr>
        <w:t>.</w:t>
      </w:r>
    </w:p>
    <w:p w14:paraId="48197410" w14:textId="13866860" w:rsidR="00E37D5C" w:rsidRDefault="00E37D5C" w:rsidP="000F6252">
      <w:pPr>
        <w:pStyle w:val="NoSpacing"/>
        <w:rPr>
          <w:sz w:val="20"/>
        </w:rPr>
      </w:pPr>
    </w:p>
    <w:p w14:paraId="265EE732" w14:textId="5FE823B4" w:rsidR="00E37D5C" w:rsidRPr="00DC5021" w:rsidRDefault="00E37D5C" w:rsidP="000F6252">
      <w:pPr>
        <w:pStyle w:val="NoSpacing"/>
        <w:rPr>
          <w:sz w:val="20"/>
          <w:u w:val="single"/>
        </w:rPr>
      </w:pPr>
      <w:r w:rsidRPr="00DC5021">
        <w:rPr>
          <w:sz w:val="20"/>
          <w:u w:val="single"/>
        </w:rPr>
        <w:t>Option 2:</w:t>
      </w:r>
    </w:p>
    <w:p w14:paraId="67AE8E6C" w14:textId="27513193" w:rsidR="00E37D5C" w:rsidRPr="00551AA7" w:rsidRDefault="00E37D5C" w:rsidP="000F6252">
      <w:pPr>
        <w:pStyle w:val="NoSpacing"/>
        <w:rPr>
          <w:rFonts w:ascii="Arial" w:hAnsi="Arial" w:cs="Arial"/>
          <w:color w:val="002677"/>
          <w:sz w:val="20"/>
        </w:rPr>
      </w:pPr>
      <w:r w:rsidRPr="00551AA7">
        <w:rPr>
          <w:rFonts w:ascii="Arial" w:hAnsi="Arial" w:cs="Arial"/>
          <w:color w:val="002677"/>
          <w:sz w:val="20"/>
        </w:rPr>
        <w:t>Cover COVID-19 treatment at zero cost-share, when in</w:t>
      </w:r>
      <w:r w:rsidR="00134D53">
        <w:rPr>
          <w:rFonts w:ascii="Arial" w:hAnsi="Arial" w:cs="Arial"/>
          <w:color w:val="002677"/>
          <w:sz w:val="20"/>
        </w:rPr>
        <w:t>-</w:t>
      </w:r>
      <w:r w:rsidRPr="00551AA7">
        <w:rPr>
          <w:rFonts w:ascii="Arial" w:hAnsi="Arial" w:cs="Arial"/>
          <w:color w:val="002677"/>
          <w:sz w:val="20"/>
        </w:rPr>
        <w:t>network only</w:t>
      </w:r>
      <w:r w:rsidR="00551AA7">
        <w:rPr>
          <w:rFonts w:ascii="Arial" w:hAnsi="Arial" w:cs="Arial"/>
          <w:color w:val="002677"/>
          <w:sz w:val="20"/>
        </w:rPr>
        <w:t>.</w:t>
      </w:r>
    </w:p>
    <w:p w14:paraId="164F2148" w14:textId="77777777" w:rsidR="00E37D5C" w:rsidRDefault="00E37D5C" w:rsidP="000F6252">
      <w:pPr>
        <w:pStyle w:val="NoSpacing"/>
        <w:rPr>
          <w:sz w:val="20"/>
        </w:rPr>
      </w:pPr>
    </w:p>
    <w:p w14:paraId="267A2205" w14:textId="1961635F" w:rsidR="00405EA7" w:rsidRPr="00DC5021" w:rsidRDefault="00405EA7" w:rsidP="003F7A7B">
      <w:pPr>
        <w:pStyle w:val="NoSpacing"/>
        <w:rPr>
          <w:b/>
          <w:bCs/>
          <w:szCs w:val="22"/>
        </w:rPr>
      </w:pPr>
      <w:r w:rsidRPr="00DC5021">
        <w:rPr>
          <w:b/>
          <w:bCs/>
          <w:szCs w:val="22"/>
        </w:rPr>
        <w:t>Telehealth</w:t>
      </w:r>
    </w:p>
    <w:p w14:paraId="778AF0CF" w14:textId="77777777" w:rsidR="00E37D5C" w:rsidRPr="0069775C" w:rsidRDefault="00E37D5C" w:rsidP="000F6252">
      <w:pPr>
        <w:pStyle w:val="NoSpacing"/>
        <w:rPr>
          <w:sz w:val="20"/>
          <w:u w:val="single"/>
        </w:rPr>
      </w:pPr>
      <w:r w:rsidRPr="0069775C">
        <w:rPr>
          <w:sz w:val="20"/>
          <w:u w:val="single"/>
        </w:rPr>
        <w:t>Option 1:</w:t>
      </w:r>
    </w:p>
    <w:p w14:paraId="40D48136" w14:textId="76D83A05" w:rsidR="00E37D5C" w:rsidRPr="00551AA7" w:rsidRDefault="00E37D5C" w:rsidP="000F6252">
      <w:pPr>
        <w:pStyle w:val="NoSpacing"/>
        <w:rPr>
          <w:rFonts w:ascii="Arial" w:hAnsi="Arial" w:cs="Arial"/>
          <w:color w:val="002677"/>
          <w:sz w:val="20"/>
        </w:rPr>
      </w:pPr>
      <w:r w:rsidRPr="00551AA7">
        <w:rPr>
          <w:rFonts w:ascii="Arial" w:hAnsi="Arial" w:cs="Arial"/>
          <w:color w:val="002677"/>
          <w:sz w:val="20"/>
        </w:rPr>
        <w:t>Cover telehealth visits with cost share (copayments, coinsurance, deductibles)</w:t>
      </w:r>
      <w:r w:rsidR="00551AA7">
        <w:rPr>
          <w:rFonts w:ascii="Arial" w:hAnsi="Arial" w:cs="Arial"/>
          <w:color w:val="002677"/>
          <w:sz w:val="20"/>
        </w:rPr>
        <w:t>.</w:t>
      </w:r>
    </w:p>
    <w:p w14:paraId="14C76500" w14:textId="77777777" w:rsidR="00E37D5C" w:rsidRDefault="00E37D5C" w:rsidP="000F6252">
      <w:pPr>
        <w:pStyle w:val="NoSpacing"/>
        <w:rPr>
          <w:sz w:val="20"/>
        </w:rPr>
      </w:pPr>
    </w:p>
    <w:p w14:paraId="66FCBDAB" w14:textId="77777777" w:rsidR="00E37D5C" w:rsidRPr="0069775C" w:rsidRDefault="00E37D5C" w:rsidP="000F6252">
      <w:pPr>
        <w:pStyle w:val="NoSpacing"/>
        <w:rPr>
          <w:sz w:val="20"/>
          <w:u w:val="single"/>
        </w:rPr>
      </w:pPr>
      <w:r w:rsidRPr="0069775C">
        <w:rPr>
          <w:sz w:val="20"/>
          <w:u w:val="single"/>
        </w:rPr>
        <w:t>Option 2:</w:t>
      </w:r>
    </w:p>
    <w:p w14:paraId="6ED3D8FE" w14:textId="77777777" w:rsidR="00E37D5C" w:rsidRPr="00551AA7" w:rsidRDefault="00E37D5C" w:rsidP="000F6252">
      <w:pPr>
        <w:pStyle w:val="NoSpacing"/>
        <w:rPr>
          <w:rFonts w:ascii="Arial" w:hAnsi="Arial" w:cs="Arial"/>
          <w:color w:val="002677"/>
          <w:sz w:val="20"/>
        </w:rPr>
      </w:pPr>
      <w:r w:rsidRPr="00551AA7">
        <w:rPr>
          <w:rFonts w:ascii="Arial" w:hAnsi="Arial" w:cs="Arial"/>
          <w:color w:val="002677"/>
          <w:sz w:val="20"/>
        </w:rPr>
        <w:t>Cover telehealth visits at zero-cost share.</w:t>
      </w:r>
    </w:p>
    <w:p w14:paraId="1FFE8E5A" w14:textId="77777777" w:rsidR="00E37D5C" w:rsidRDefault="00E37D5C" w:rsidP="000F6252">
      <w:pPr>
        <w:pStyle w:val="NoSpacing"/>
        <w:rPr>
          <w:sz w:val="20"/>
        </w:rPr>
      </w:pPr>
    </w:p>
    <w:p w14:paraId="1E54CC82" w14:textId="77777777" w:rsidR="00E37D5C" w:rsidRPr="0069775C" w:rsidRDefault="00E37D5C" w:rsidP="000F6252">
      <w:pPr>
        <w:pStyle w:val="NoSpacing"/>
        <w:rPr>
          <w:sz w:val="20"/>
          <w:u w:val="single"/>
        </w:rPr>
      </w:pPr>
      <w:r w:rsidRPr="0069775C">
        <w:rPr>
          <w:sz w:val="20"/>
          <w:u w:val="single"/>
        </w:rPr>
        <w:t>Option 3:</w:t>
      </w:r>
    </w:p>
    <w:p w14:paraId="5AC6ECC7" w14:textId="0CCC7B4D" w:rsidR="000F6252" w:rsidRPr="00551AA7" w:rsidRDefault="00E37D5C" w:rsidP="000F6252">
      <w:pPr>
        <w:pStyle w:val="NoSpacing"/>
        <w:rPr>
          <w:rFonts w:ascii="Arial" w:hAnsi="Arial" w:cs="Arial"/>
          <w:color w:val="002677"/>
          <w:sz w:val="20"/>
        </w:rPr>
      </w:pPr>
      <w:r w:rsidRPr="00551AA7">
        <w:rPr>
          <w:rFonts w:ascii="Arial" w:hAnsi="Arial" w:cs="Arial"/>
          <w:color w:val="002677"/>
          <w:sz w:val="20"/>
        </w:rPr>
        <w:t>Tele</w:t>
      </w:r>
      <w:r w:rsidR="0069775C" w:rsidRPr="00551AA7">
        <w:rPr>
          <w:rFonts w:ascii="Arial" w:hAnsi="Arial" w:cs="Arial"/>
          <w:color w:val="002677"/>
          <w:sz w:val="20"/>
        </w:rPr>
        <w:t>health visits are not covered.</w:t>
      </w:r>
    </w:p>
    <w:p w14:paraId="482DFA2B" w14:textId="26E3287A" w:rsidR="00405EA7" w:rsidRDefault="00405EA7" w:rsidP="003F7A7B">
      <w:pPr>
        <w:pStyle w:val="NoSpacing"/>
        <w:rPr>
          <w:sz w:val="20"/>
        </w:rPr>
      </w:pPr>
    </w:p>
    <w:p w14:paraId="73949686" w14:textId="05159712" w:rsidR="00405EA7" w:rsidRPr="00DC5021" w:rsidRDefault="00405EA7" w:rsidP="003F7A7B">
      <w:pPr>
        <w:pStyle w:val="NoSpacing"/>
        <w:rPr>
          <w:b/>
          <w:bCs/>
          <w:szCs w:val="22"/>
        </w:rPr>
      </w:pPr>
      <w:r w:rsidRPr="00DC5021">
        <w:rPr>
          <w:b/>
          <w:bCs/>
          <w:szCs w:val="22"/>
        </w:rPr>
        <w:lastRenderedPageBreak/>
        <w:t>Telemedicine</w:t>
      </w:r>
    </w:p>
    <w:p w14:paraId="667E8C08" w14:textId="77777777" w:rsidR="0069775C" w:rsidRPr="0069775C" w:rsidRDefault="0069775C" w:rsidP="0069775C">
      <w:pPr>
        <w:pStyle w:val="NoSpacing"/>
        <w:rPr>
          <w:sz w:val="20"/>
          <w:u w:val="single"/>
        </w:rPr>
      </w:pPr>
      <w:r w:rsidRPr="0069775C">
        <w:rPr>
          <w:sz w:val="20"/>
          <w:u w:val="single"/>
        </w:rPr>
        <w:t>Option 1:</w:t>
      </w:r>
    </w:p>
    <w:p w14:paraId="1FCEF808" w14:textId="25819259" w:rsidR="0069775C" w:rsidRPr="00551AA7" w:rsidRDefault="0069775C" w:rsidP="0069775C">
      <w:pPr>
        <w:pStyle w:val="NoSpacing"/>
        <w:rPr>
          <w:rFonts w:ascii="Arial" w:hAnsi="Arial" w:cs="Arial"/>
          <w:color w:val="002677"/>
          <w:sz w:val="20"/>
        </w:rPr>
      </w:pPr>
      <w:r w:rsidRPr="00551AA7">
        <w:rPr>
          <w:rFonts w:ascii="Arial" w:hAnsi="Arial" w:cs="Arial"/>
          <w:color w:val="002677"/>
          <w:sz w:val="20"/>
        </w:rPr>
        <w:t>Cover telemedicine visits with cost share (copayments, coinsurance, deductibles)</w:t>
      </w:r>
      <w:r w:rsidR="00551AA7">
        <w:rPr>
          <w:rFonts w:ascii="Arial" w:hAnsi="Arial" w:cs="Arial"/>
          <w:color w:val="002677"/>
          <w:sz w:val="20"/>
        </w:rPr>
        <w:t>.</w:t>
      </w:r>
    </w:p>
    <w:p w14:paraId="620E1EAD" w14:textId="77777777" w:rsidR="0069775C" w:rsidRDefault="0069775C" w:rsidP="0069775C">
      <w:pPr>
        <w:pStyle w:val="NoSpacing"/>
        <w:rPr>
          <w:sz w:val="20"/>
        </w:rPr>
      </w:pPr>
    </w:p>
    <w:p w14:paraId="52BBAF88" w14:textId="77777777" w:rsidR="0069775C" w:rsidRPr="0069775C" w:rsidRDefault="0069775C" w:rsidP="0069775C">
      <w:pPr>
        <w:pStyle w:val="NoSpacing"/>
        <w:rPr>
          <w:sz w:val="20"/>
          <w:u w:val="single"/>
        </w:rPr>
      </w:pPr>
      <w:r w:rsidRPr="0069775C">
        <w:rPr>
          <w:sz w:val="20"/>
          <w:u w:val="single"/>
        </w:rPr>
        <w:t>Option 2:</w:t>
      </w:r>
    </w:p>
    <w:p w14:paraId="0549E8B3" w14:textId="7CC36917" w:rsidR="0069775C" w:rsidRPr="00551AA7" w:rsidRDefault="0069775C" w:rsidP="0069775C">
      <w:pPr>
        <w:pStyle w:val="NoSpacing"/>
        <w:rPr>
          <w:rFonts w:ascii="Arial" w:hAnsi="Arial" w:cs="Arial"/>
          <w:color w:val="002677"/>
          <w:sz w:val="20"/>
        </w:rPr>
      </w:pPr>
      <w:r w:rsidRPr="00551AA7">
        <w:rPr>
          <w:rFonts w:ascii="Arial" w:hAnsi="Arial" w:cs="Arial"/>
          <w:color w:val="002677"/>
          <w:sz w:val="20"/>
        </w:rPr>
        <w:t>Cover telemedicine visits at zero-cost share.</w:t>
      </w:r>
    </w:p>
    <w:p w14:paraId="7F70CAE7" w14:textId="77777777" w:rsidR="0069775C" w:rsidRDefault="0069775C" w:rsidP="0069775C">
      <w:pPr>
        <w:pStyle w:val="NoSpacing"/>
        <w:rPr>
          <w:sz w:val="20"/>
        </w:rPr>
      </w:pPr>
    </w:p>
    <w:p w14:paraId="252502BF" w14:textId="77777777" w:rsidR="0069775C" w:rsidRPr="0069775C" w:rsidRDefault="0069775C" w:rsidP="0069775C">
      <w:pPr>
        <w:pStyle w:val="NoSpacing"/>
        <w:rPr>
          <w:sz w:val="20"/>
          <w:u w:val="single"/>
        </w:rPr>
      </w:pPr>
      <w:r w:rsidRPr="0069775C">
        <w:rPr>
          <w:sz w:val="20"/>
          <w:u w:val="single"/>
        </w:rPr>
        <w:t>Option 3:</w:t>
      </w:r>
    </w:p>
    <w:p w14:paraId="17E7128F" w14:textId="33391A57" w:rsidR="0069775C" w:rsidRPr="00551AA7" w:rsidRDefault="0069775C" w:rsidP="0069775C">
      <w:pPr>
        <w:pStyle w:val="NoSpacing"/>
        <w:rPr>
          <w:rFonts w:ascii="Arial" w:hAnsi="Arial" w:cs="Arial"/>
          <w:color w:val="002677"/>
          <w:sz w:val="20"/>
        </w:rPr>
      </w:pPr>
      <w:r w:rsidRPr="00551AA7">
        <w:rPr>
          <w:rFonts w:ascii="Arial" w:hAnsi="Arial" w:cs="Arial"/>
          <w:color w:val="002677"/>
          <w:sz w:val="20"/>
        </w:rPr>
        <w:t>Telehealth visits are not covered.</w:t>
      </w:r>
    </w:p>
    <w:p w14:paraId="285147D6" w14:textId="77777777" w:rsidR="000F6252" w:rsidRPr="00405EA7" w:rsidRDefault="000F6252" w:rsidP="003F7A7B">
      <w:pPr>
        <w:pStyle w:val="NoSpacing"/>
        <w:rPr>
          <w:sz w:val="20"/>
        </w:rPr>
      </w:pPr>
    </w:p>
    <w:sectPr w:rsidR="000F6252" w:rsidRPr="00405EA7" w:rsidSect="003F7A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7B"/>
    <w:rsid w:val="000F6252"/>
    <w:rsid w:val="00134D53"/>
    <w:rsid w:val="003F7A7B"/>
    <w:rsid w:val="00405EA7"/>
    <w:rsid w:val="004B4153"/>
    <w:rsid w:val="00551AA7"/>
    <w:rsid w:val="0069775C"/>
    <w:rsid w:val="006A57ED"/>
    <w:rsid w:val="00716F6C"/>
    <w:rsid w:val="00A073C3"/>
    <w:rsid w:val="00AE4594"/>
    <w:rsid w:val="00DC5021"/>
    <w:rsid w:val="00E3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4421"/>
  <w15:chartTrackingRefBased/>
  <w15:docId w15:val="{253C01A5-09C3-47BA-9EB6-B057DE51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A7B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5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1798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Menne, Nancy J</dc:creator>
  <cp:keywords/>
  <dc:description/>
  <cp:lastModifiedBy>Hillman, Fred A</cp:lastModifiedBy>
  <cp:revision>4</cp:revision>
  <dcterms:created xsi:type="dcterms:W3CDTF">2023-04-19T14:48:00Z</dcterms:created>
  <dcterms:modified xsi:type="dcterms:W3CDTF">2023-04-19T14:49:00Z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2023-04-06T18:26:44Z</vt:lpwstr>
  </property>
  <property fmtid="{D5CDD505-2E9C-101B-9397-08002B2CF9AE}" pid="4" name="MSIP_Label_a8a73c85-e524-44a6-bd58-7df7ef87be8f_Method">
    <vt:lpwstr>Standard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07573982-8909-451e-92a8-881b7c539a0a</vt:lpwstr>
  </property>
  <property fmtid="{D5CDD505-2E9C-101B-9397-08002B2CF9AE}" pid="8" name="MSIP_Label_a8a73c85-e524-44a6-bd58-7df7ef87be8f_ContentBits">
    <vt:lpwstr>0</vt:lpwstr>
  </property>
</Properties>
</file>